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C6" w:rsidRDefault="00D57DC6" w:rsidP="00D5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Вопросы  на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квалификационную  категорию</w:t>
      </w:r>
    </w:p>
    <w:p w:rsidR="00D57DC6" w:rsidRDefault="00D57DC6" w:rsidP="00D5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квалификации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Медицинская сестра операционная»</w:t>
      </w:r>
    </w:p>
    <w:p w:rsidR="00CF16C5" w:rsidRDefault="00CF16C5"/>
    <w:p w:rsidR="00D57DC6" w:rsidRDefault="00D57DC6" w:rsidP="00D57DC6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первичной хирургической обработки ран. Набор инструментов. Этапы операции. Профилактика бешенства. Сроки и схема введения противостолбнячной сыворотки и анатоксина.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Устройство современного операционного блока.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Паранефральная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новокаиновая блокада. Укладка пациента.  Концентрация новокаина. Набор инструментов.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Операции на щитовидной железе. Укладка пациента. Инструментарий.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обезболивания. Понятие о современном комбинированном наркозе.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Современный шовный материал.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Классификация хирургических инструментов.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Предстерилизационная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обработка. Контроль полноты обработки.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Ушивание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прободной язвы. Показания. Набор инструментов.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местной анестезии. Показания и противопоказания. Обеспечение. Осложнения.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Правила взятия материала для бактериологического исследования.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облачения в стерильный халат.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Резекция почки. Показания. Набор инструментов. Этапы операции.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Показания к замене перчаток по ходу операции.</w:t>
      </w:r>
    </w:p>
    <w:p w:rsidR="00D57DC6" w:rsidRDefault="00D57DC6" w:rsidP="00D57D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Виды пневмоторакса. Техника наложения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окклюзионной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повязки. Пункция плевральной полости, набор инструментов. Дренирование плевральной полости, показания, способы. 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Холецистэктомия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Показания к операции. Подготовка операционной.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Операции при нарушенной внематочной беременности. Инструментарий. 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работы во время эпидемии гриппа. Особенности уборки помещений во время эпидемии.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операционной к экстренным и плановым операциям.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Гемоторакс. Пункция плевральной полости, ее дренирование. Набор инструментов и дренажей.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Профилактика оставления инородных тел в процессе операции.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заживления ран.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перчаток к стерилизации. Способы и режимы стерилизации.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Анафилактический шок (лекарственного генеза). Клиника, неотложная помощь.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Переливание крови. Проба на индивидуальную совместимость. Биологическая проба.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Тонзиллэктомия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Набор инструментов. </w:t>
      </w:r>
    </w:p>
    <w:p w:rsidR="00D57DC6" w:rsidRDefault="00D57DC6" w:rsidP="00D57D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Ушивание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повреждений печени. Этапы операций. Набор инструментов. Показания и техника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реинфузии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крови.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Выделение трех функциональных зон на операционном столе.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Обеззараживание отработанного перевязочного материала и инструментария после гнойной перевязки. Химический метод стерилизация.</w:t>
      </w:r>
    </w:p>
    <w:p w:rsidR="00D57DC6" w:rsidRDefault="00D57DC6" w:rsidP="00D57D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Перитонит: причины, классификация, клиника, принципы лечения. Послеоперационные осложнения и их профилактика.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Уход за периферическим венозным катетером. Профилактика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тромбирования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инфицирования катетера.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Пробы на переносимость антибиотиков.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Торакоскопия. Показания. Набор инструментов. Этапы операции.</w:t>
      </w:r>
    </w:p>
    <w:p w:rsidR="00D57DC6" w:rsidRDefault="00D57DC6" w:rsidP="00D57D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Операции при повреждениях кишки. Этапы операций. Набор инструментов.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Проведение серологических реакций перед переливанием крови. Определение групп крови.</w:t>
      </w:r>
    </w:p>
    <w:p w:rsidR="00D57DC6" w:rsidRDefault="00D57DC6" w:rsidP="00D57D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Хирургические доступы к органам брюшной полости. Лапаротомия. Этапы операции, набор инструментов.</w:t>
      </w:r>
    </w:p>
    <w:p w:rsidR="00D57DC6" w:rsidRDefault="00D57DC6" w:rsidP="00D57D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Операции при остром панкреатите: дренирование сальниковой сумки,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некрэктомия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</w:p>
    <w:p w:rsidR="00D57DC6" w:rsidRDefault="00D57DC6" w:rsidP="00D57D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Выпадение прямой кишки. Клиника, диагностика, принципы лечения. </w:t>
      </w:r>
    </w:p>
    <w:p w:rsidR="00D57DC6" w:rsidRDefault="00D57DC6" w:rsidP="00D57D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Аппендэктомия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доступы, этапы операции, набор инструментов. </w:t>
      </w:r>
    </w:p>
    <w:p w:rsidR="00D57DC6" w:rsidRDefault="00D57DC6" w:rsidP="00D57D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Ущемленная грыжа. Особенности операций при ущемленной грыже.</w:t>
      </w:r>
    </w:p>
    <w:p w:rsidR="00D57DC6" w:rsidRDefault="00D57DC6" w:rsidP="00D57D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Признаки эффективности СЛР. Осложнения реанимации.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Выделение «чистых» и «грязных» этапов операций. Действия операционной медицинской сестры между этими этапами.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Группы крови, понятие. Определение групп крови по стандартным сывороткам.</w:t>
      </w:r>
    </w:p>
    <w:p w:rsidR="00D57DC6" w:rsidRDefault="00D57DC6" w:rsidP="00D57D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Травмы живота. Виды оперативных вмешательств. Значение и техника лапароскопии и лапароцентеза при диагностических трудностях. Ревизия органов брюшной полости. Набор инструментов.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Ошибки при переливании групп крови, их профилактика.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Классификация ЧМТ. Особенности клинической картины. Показания к операции. Основные виды оперативных вмешательств.</w:t>
      </w:r>
    </w:p>
    <w:p w:rsidR="00D57DC6" w:rsidRPr="00E243B7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Показания и противопоказания к переливанию крови. Способы переливания крови.</w:t>
      </w:r>
      <w:r w:rsidRPr="00E243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Реакции и осложнения при переливании крови. Неотложная помощь.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Кесарево сечение. Виды. Показания. Набор инструментов.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Подготовка большого и малого инструментальных столов.</w:t>
      </w:r>
    </w:p>
    <w:p w:rsidR="00D57DC6" w:rsidRPr="00B600B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00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Переливание крови. Техника определения групповой принадлежности и резус-совместимости с </w:t>
      </w:r>
      <w:proofErr w:type="spellStart"/>
      <w:r w:rsidRPr="00B600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полиглюкином</w:t>
      </w:r>
      <w:proofErr w:type="spellEnd"/>
      <w:r w:rsidRPr="00B600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дренирования ран и полостей.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Нефрэктомия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Показания. Набор инструментов. Этапы операции. 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Профилактика профессионального заражения ВИЧ-инфекцией.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Повреждения челюстно-лицевой области. Особенности ПХО. Набор инструментов.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Гемотрансфузионный шок, причины, клиника. Алгоритм оказания неотложной медицинской помощи при гемотрансфузионном шоке.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Дренирующие операции на желудке.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Трахеостомия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Показания, виды, этапы операции, набор инструментов, возможные осложнения. Уход медсестры за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трахеостомой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57DC6" w:rsidRDefault="00D57DC6" w:rsidP="00D57D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Препараты крови. Кровезаменители. Классификация. Показания. Сроки хранения.</w:t>
      </w:r>
    </w:p>
    <w:p w:rsidR="00D57DC6" w:rsidRDefault="00D57DC6" w:rsidP="00D57D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Операции на желудке: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ушивание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перфоративной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язвы, резекция желудка. Этапы операций, набор инструментов, возможные осложнения.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Хранение, транспортировка, получение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трансфузионных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средств.</w:t>
      </w:r>
    </w:p>
    <w:p w:rsidR="00D57DC6" w:rsidRDefault="00D57DC6" w:rsidP="00D57D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Спленэктомия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Показания. Этапы операции. Набор инструментов. Показания и техника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реинфузии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крови.</w:t>
      </w:r>
    </w:p>
    <w:p w:rsidR="00D57DC6" w:rsidRDefault="00D57DC6" w:rsidP="00D57D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Клиника терминальных состояний. Виды остановки сердца. Этапы сердечно-легочной реанимации.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Субтотальная резекция щитовидной железы. Этапы операции, набор инструментов, методы гемостаза, возможные осложнения.</w:t>
      </w:r>
    </w:p>
    <w:p w:rsidR="00D57DC6" w:rsidRDefault="00D57DC6" w:rsidP="00D57DC6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за учетом, хранением, отпуском наркотических средств. Уничтожение пустых ампул. Отчет. Оформление документации при назначении наркотических, психотропных и ядовитых лекарственных веществ. Нормативные документы.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Санитарно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- противоэпидемический режим в УЗ. Генеральная и текущая уборка кабинетов. Цель. Кратность. Последовательность проведения. Обработка инвентаря и его хранение. 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Предстерилизационная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очистка изделий медицинского назначения. Контроль качества.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Дезинфекция. Методы, режимы.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Физические методы дезинфекции, его преимущества. Правила закладки биксов.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действия при аварийном контакте с биологическим материалом пациента.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Стерилизация. Методы, режимы. Контроль качества.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Паровой метод стерилизации. Сроки хранения стерильного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инструментария  медицинского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назначения.</w:t>
      </w:r>
    </w:p>
    <w:p w:rsidR="00D57DC6" w:rsidRDefault="00D57DC6" w:rsidP="00D57DC6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Воздушный метод стерилизации. Использование химических тестов для качества стерилизации. Срок годности стерильного материала при различных методах стерилизации.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Понятие о гигиенической и хирургической антисептике рук медперсонала в соответствии с требованиями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Евростандарта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EN</w:t>
      </w:r>
      <w:r>
        <w:rPr>
          <w:rFonts w:ascii="Times New Roman" w:hAnsi="Times New Roman" w:cs="Times New Roman"/>
          <w:sz w:val="30"/>
          <w:szCs w:val="30"/>
        </w:rPr>
        <w:t>1500. Этапы обработки.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Нормативная документация Министерства здравоохранения Республики Беларусь, регулирующая санитарно-противоэпидемический режим в ЛПО.</w:t>
      </w:r>
    </w:p>
    <w:p w:rsidR="00D57DC6" w:rsidRDefault="00D57DC6" w:rsidP="00D57DC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Особенности внутривенного струйного введения лекарственных средств. Утилизация шприцов и систем для внутривенного введения.</w:t>
      </w:r>
    </w:p>
    <w:p w:rsidR="00D57DC6" w:rsidRDefault="00D57DC6" w:rsidP="00D57D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Асептика и антисептика. Профилактика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постинъекционных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абсцессов.</w:t>
      </w:r>
    </w:p>
    <w:p w:rsidR="00D57DC6" w:rsidRDefault="00D57DC6" w:rsidP="00D57DC6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положения по организации системы обращения с медицинскими отходами.  Способы их обеззараживания и утилизации.</w:t>
      </w:r>
    </w:p>
    <w:p w:rsidR="00155576" w:rsidRPr="00155576" w:rsidRDefault="00D57DC6" w:rsidP="007054A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59" w:after="0" w:line="274" w:lineRule="exact"/>
        <w:ind w:left="0" w:right="1382" w:firstLine="0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155576">
        <w:rPr>
          <w:rFonts w:ascii="Times New Roman" w:hAnsi="Times New Roman" w:cs="Times New Roman"/>
          <w:spacing w:val="-4"/>
          <w:sz w:val="30"/>
          <w:szCs w:val="30"/>
        </w:rPr>
        <w:t xml:space="preserve">Предоперационный период. </w:t>
      </w:r>
      <w:proofErr w:type="spellStart"/>
      <w:r w:rsidRPr="00155576">
        <w:rPr>
          <w:rFonts w:ascii="Times New Roman" w:hAnsi="Times New Roman" w:cs="Times New Roman"/>
          <w:spacing w:val="-4"/>
          <w:sz w:val="30"/>
          <w:szCs w:val="30"/>
        </w:rPr>
        <w:t>Премедикация</w:t>
      </w:r>
      <w:proofErr w:type="spellEnd"/>
      <w:r w:rsidRPr="00155576">
        <w:rPr>
          <w:rFonts w:ascii="Times New Roman" w:hAnsi="Times New Roman" w:cs="Times New Roman"/>
          <w:spacing w:val="-4"/>
          <w:sz w:val="30"/>
          <w:szCs w:val="30"/>
        </w:rPr>
        <w:t xml:space="preserve">. Подготовка операционного поля. </w:t>
      </w:r>
      <w:r w:rsidRPr="00155576">
        <w:rPr>
          <w:rFonts w:ascii="Times New Roman" w:hAnsi="Times New Roman" w:cs="Times New Roman"/>
          <w:spacing w:val="-3"/>
          <w:sz w:val="30"/>
          <w:szCs w:val="30"/>
        </w:rPr>
        <w:t>Подготовка больных к плановым и экстренным операциям.</w:t>
      </w:r>
    </w:p>
    <w:p w:rsidR="00341BF8" w:rsidRPr="00155576" w:rsidRDefault="00341BF8" w:rsidP="007054A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59" w:after="0" w:line="274" w:lineRule="exact"/>
        <w:ind w:left="0" w:right="1382" w:firstLine="0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bookmarkStart w:id="0" w:name="_GoBack"/>
      <w:bookmarkEnd w:id="0"/>
      <w:r w:rsidRPr="00155576">
        <w:rPr>
          <w:rFonts w:ascii="Times New Roman" w:hAnsi="Times New Roman" w:cs="Times New Roman"/>
          <w:spacing w:val="-3"/>
          <w:sz w:val="30"/>
          <w:szCs w:val="30"/>
        </w:rPr>
        <w:t>Хирургический инструментарий, группы. Методика и техника подачи инструментов хирургу. Ошибки при подаче инструментов.</w:t>
      </w:r>
    </w:p>
    <w:p w:rsidR="00341BF8" w:rsidRPr="00E243B7" w:rsidRDefault="00341BF8" w:rsidP="00341BF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74" w:after="0" w:line="274" w:lineRule="exact"/>
        <w:ind w:right="461"/>
        <w:rPr>
          <w:rFonts w:ascii="Times New Roman" w:hAnsi="Times New Roman" w:cs="Times New Roman"/>
          <w:spacing w:val="-13"/>
          <w:sz w:val="30"/>
          <w:szCs w:val="30"/>
        </w:rPr>
      </w:pPr>
    </w:p>
    <w:p w:rsidR="00D57DC6" w:rsidRDefault="00D57DC6" w:rsidP="00D57D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57DC6" w:rsidRDefault="00D57DC6"/>
    <w:sectPr w:rsidR="00D57DC6" w:rsidSect="00D57D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B3A"/>
    <w:multiLevelType w:val="singleLevel"/>
    <w:tmpl w:val="F61C5A8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AAF4070"/>
    <w:multiLevelType w:val="hybridMultilevel"/>
    <w:tmpl w:val="4B6C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C6"/>
    <w:rsid w:val="00155576"/>
    <w:rsid w:val="00294567"/>
    <w:rsid w:val="00341BF8"/>
    <w:rsid w:val="004F5DF7"/>
    <w:rsid w:val="00CF16C5"/>
    <w:rsid w:val="00D5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0B1F"/>
  <w15:chartTrackingRefBased/>
  <w15:docId w15:val="{16439ECB-115C-4CFE-8E02-80096AE9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Зборовская Виктория Валерьевна</dc:creator>
  <cp:keywords/>
  <dc:description/>
  <cp:lastModifiedBy>Зборовская Виктория Валерьевна</cp:lastModifiedBy>
  <cp:revision>5</cp:revision>
  <dcterms:created xsi:type="dcterms:W3CDTF">2022-07-01T10:54:00Z</dcterms:created>
  <dcterms:modified xsi:type="dcterms:W3CDTF">2022-07-04T09:43:00Z</dcterms:modified>
</cp:coreProperties>
</file>