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EE" w:rsidRPr="00AA2353" w:rsidRDefault="003D14EE" w:rsidP="003D1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3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Вопросы  на  </w:t>
      </w:r>
      <w:r w:rsidRPr="00F42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вторую</w:t>
      </w:r>
      <w:r w:rsidRPr="00F4257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  </w:t>
      </w:r>
      <w:r w:rsidRPr="00AA23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квалификационную  категорию</w:t>
      </w:r>
    </w:p>
    <w:p w:rsidR="003D14EE" w:rsidRDefault="003D14EE" w:rsidP="003D14E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AA2353">
        <w:rPr>
          <w:color w:val="000000"/>
          <w:sz w:val="30"/>
          <w:szCs w:val="30"/>
        </w:rPr>
        <w:t>по квалификации </w:t>
      </w:r>
      <w:r w:rsidR="00436E52">
        <w:rPr>
          <w:b/>
          <w:bCs/>
          <w:color w:val="000000"/>
          <w:sz w:val="28"/>
          <w:szCs w:val="28"/>
          <w:u w:val="single"/>
        </w:rPr>
        <w:t xml:space="preserve"> «М</w:t>
      </w:r>
      <w:r>
        <w:rPr>
          <w:b/>
          <w:bCs/>
          <w:color w:val="000000"/>
          <w:sz w:val="28"/>
          <w:szCs w:val="28"/>
          <w:u w:val="single"/>
        </w:rPr>
        <w:t>едицинская сестра</w:t>
      </w:r>
      <w:r w:rsidR="00436E52">
        <w:rPr>
          <w:b/>
          <w:bCs/>
          <w:color w:val="000000"/>
          <w:sz w:val="28"/>
          <w:szCs w:val="28"/>
          <w:u w:val="single"/>
        </w:rPr>
        <w:t>-массажист</w:t>
      </w:r>
      <w:r>
        <w:rPr>
          <w:b/>
          <w:bCs/>
          <w:color w:val="000000"/>
          <w:sz w:val="28"/>
          <w:szCs w:val="28"/>
          <w:u w:val="single"/>
        </w:rPr>
        <w:t xml:space="preserve">», </w:t>
      </w:r>
    </w:p>
    <w:p w:rsidR="003D14EE" w:rsidRDefault="003D14EE" w:rsidP="003D14E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«</w:t>
      </w:r>
      <w:r w:rsidR="00436E52">
        <w:rPr>
          <w:b/>
          <w:bCs/>
          <w:color w:val="000000"/>
          <w:sz w:val="28"/>
          <w:szCs w:val="28"/>
          <w:u w:val="single"/>
        </w:rPr>
        <w:t>Т</w:t>
      </w:r>
      <w:r>
        <w:rPr>
          <w:b/>
          <w:bCs/>
          <w:color w:val="000000"/>
          <w:sz w:val="28"/>
          <w:szCs w:val="28"/>
          <w:u w:val="single"/>
        </w:rPr>
        <w:t>ехник-массажист»</w:t>
      </w:r>
    </w:p>
    <w:p w:rsidR="003D14EE" w:rsidRDefault="003D14EE" w:rsidP="003D14EE">
      <w:pPr>
        <w:pStyle w:val="a3"/>
        <w:spacing w:before="0" w:beforeAutospacing="0" w:after="200" w:afterAutospacing="0"/>
        <w:jc w:val="both"/>
        <w:rPr>
          <w:color w:val="000000"/>
          <w:sz w:val="30"/>
          <w:szCs w:val="30"/>
        </w:rPr>
      </w:pPr>
    </w:p>
    <w:p w:rsidR="003D14EE" w:rsidRPr="00F4257B" w:rsidRDefault="003D14EE" w:rsidP="003D14E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приемы классического массажа (I-V приемы, их характеристика и использование в структуре процедуры массажа)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D14EE" w:rsidRPr="0071310A" w:rsidRDefault="003D14EE" w:rsidP="0071310A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31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Массаж головы (анатомия тканей головы</w:t>
      </w:r>
      <w:r w:rsidR="0071310A" w:rsidRPr="007131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приемы массажного воздействия</w:t>
      </w:r>
      <w:r w:rsidRPr="007131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3D14EE" w:rsidRPr="00F4257B" w:rsidRDefault="003D14EE" w:rsidP="003D14E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Влияние массажа на кожу (строение и функции кожи, основные приемы для воздействия на кожу, лечебные реакции кожи на массаж)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D14EE" w:rsidRPr="00F4257B" w:rsidRDefault="003D14EE" w:rsidP="003D14E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Первый прием классического лечебного массажа – «поглаживание» (виды, разновидност</w:t>
      </w:r>
      <w:r w:rsidR="007131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и, правила и техника выполнения</w:t>
      </w: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D14EE" w:rsidRPr="0071310A" w:rsidRDefault="003D14EE" w:rsidP="0071310A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31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Массаж лица (анатомия тканей лица, приемы массажного воздействия)</w:t>
      </w:r>
      <w:r w:rsidR="0071310A" w:rsidRPr="007131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D14EE" w:rsidRPr="00F4257B" w:rsidRDefault="003D14EE" w:rsidP="003D14E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Влияние массажа на </w:t>
      </w:r>
      <w:proofErr w:type="gramStart"/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сердечно-сосудистую</w:t>
      </w:r>
      <w:proofErr w:type="gramEnd"/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систему (лечебные реакции на массаж)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D14EE" w:rsidRPr="00F4257B" w:rsidRDefault="003D14EE" w:rsidP="003D14E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Второй прием классического лечебного массажа – «растирание» (виды, разновидност</w:t>
      </w:r>
      <w:r w:rsidR="007131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и, правила и техника выполнения</w:t>
      </w: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D14EE" w:rsidRPr="00F4257B" w:rsidRDefault="003D14EE" w:rsidP="003D14E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Массаж шеи (анатомия тканей шеи</w:t>
      </w:r>
      <w:r w:rsidR="007131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приемы массажного воздействия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</w:p>
    <w:p w:rsidR="003D14EE" w:rsidRPr="00F4257B" w:rsidRDefault="003D14EE" w:rsidP="003D14E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Влияние массажа на мышечную систему (строение и функции мышечной  системы, основные </w:t>
      </w:r>
      <w:r w:rsidR="007131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приемы для воздействия на мышцы</w:t>
      </w: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D14EE" w:rsidRPr="00F4257B" w:rsidRDefault="003D14EE" w:rsidP="003D14E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Третий прием классического лечебного массажа – «разминание» (виды, </w:t>
      </w:r>
      <w:r w:rsidR="007131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 и техника выполнения</w:t>
      </w: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D14EE" w:rsidRPr="00F4257B" w:rsidRDefault="003D14EE" w:rsidP="003D14E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Массаж шейно-воротниковой области (анатомия шейно-воротниковой области</w:t>
      </w:r>
      <w:r w:rsidR="007131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приемы массажного воздействия</w:t>
      </w: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D14EE" w:rsidRPr="00F4257B" w:rsidRDefault="003D14EE" w:rsidP="003D14E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Влияние массажа на костно-суставную систему (функции костно-суставной системы, </w:t>
      </w:r>
      <w:r w:rsidR="007131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методики проведения</w:t>
      </w: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D14EE" w:rsidRPr="00F4257B" w:rsidRDefault="003D14EE" w:rsidP="003D14E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Четвертый прием классического лечебного массажа – «вибрация» (виды, правила и </w:t>
      </w:r>
      <w:r w:rsidR="007131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техника выполнения</w:t>
      </w: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D14EE" w:rsidRPr="0071310A" w:rsidRDefault="003D14EE" w:rsidP="0071310A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31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Массаж грудной клетки (анатомия грудной клетки</w:t>
      </w:r>
      <w:r w:rsidR="0071310A" w:rsidRPr="007131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приемы массажного воздействия</w:t>
      </w:r>
      <w:r w:rsidRPr="007131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3D14EE" w:rsidRPr="00F4257B" w:rsidRDefault="003D14EE" w:rsidP="003D14E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Влияние массажа на дыхательную систему (функции дыхательной системы, </w:t>
      </w:r>
      <w:r w:rsidR="007131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методики проведения</w:t>
      </w: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D14EE" w:rsidRPr="00F4257B" w:rsidRDefault="0071310A" w:rsidP="003D14E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Общие показания и противопоказания к проведению массажа</w:t>
      </w:r>
      <w:r w:rsidR="003D14EE"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3D14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</w:p>
    <w:p w:rsidR="003D14EE" w:rsidRPr="0071310A" w:rsidRDefault="003D14EE" w:rsidP="0071310A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31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Массаж спины (анатомия тканей спины</w:t>
      </w:r>
      <w:r w:rsidR="0071310A" w:rsidRPr="007131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приемы массажного воздействия</w:t>
      </w:r>
      <w:r w:rsidRPr="007131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3D14EE" w:rsidRPr="00F4257B" w:rsidRDefault="003D14EE" w:rsidP="003D14E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Влияние массажа на пищеварительную систему (функции пищеварительной системы, </w:t>
      </w:r>
      <w:r w:rsidR="007131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методики проведения</w:t>
      </w: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D14EE" w:rsidRPr="00F4257B" w:rsidRDefault="003D14EE" w:rsidP="003D14E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Комплексное использование классического лечебного массажа (правила комбинирование массажа с физиотерапией, ЛФК, </w:t>
      </w: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иглорефлексотерапией, мануальной терапией, </w:t>
      </w:r>
      <w:proofErr w:type="spellStart"/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тракцией</w:t>
      </w:r>
      <w:proofErr w:type="spellEnd"/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иммобилизацией)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D14EE" w:rsidRPr="0071310A" w:rsidRDefault="003D14EE" w:rsidP="0071310A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Массаж области позвоночника (анатомия области позвоночника, приемы </w:t>
      </w:r>
      <w:r w:rsidR="007131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массажного воздействия</w:t>
      </w: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71310A" w:rsidRDefault="003D14EE" w:rsidP="003D14E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31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Организация работы кабинета массажа (назначение, размещение, оборудование, штатные нормативы и документация)</w:t>
      </w:r>
      <w:r w:rsidR="007131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7131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3D14EE" w:rsidRPr="0071310A" w:rsidRDefault="003D14EE" w:rsidP="0071310A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31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Массаж живота (анатомия тканей живота</w:t>
      </w:r>
      <w:r w:rsidR="0071310A" w:rsidRPr="007131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приемы массажного воздействия</w:t>
      </w:r>
      <w:r w:rsidRPr="007131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71310A" w:rsidRPr="007131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D14EE" w:rsidRPr="00F4257B" w:rsidRDefault="003D14EE" w:rsidP="003D14E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Классификация современного массажа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D14EE" w:rsidRPr="00F4257B" w:rsidRDefault="003D14EE" w:rsidP="003D14E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Влияние массажа на периферическую нервную систему (лечебные реакции на массаж)</w:t>
      </w:r>
    </w:p>
    <w:p w:rsidR="003D14EE" w:rsidRPr="00F4257B" w:rsidRDefault="003D14EE" w:rsidP="003D14E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Массаж грудного отдела позвоночника (анатомия грудного отдела позвоночника, приемы массажного воздей</w:t>
      </w:r>
      <w:r w:rsidR="007131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ствия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3D14EE" w:rsidRPr="00F4257B" w:rsidRDefault="003D14EE" w:rsidP="003D14E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Дозирование массажа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D14EE" w:rsidRPr="00F4257B" w:rsidRDefault="003D14EE" w:rsidP="003D14E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Влияние массажа на центральную нервную систему (лечебные реакции на массаж)</w:t>
      </w:r>
    </w:p>
    <w:p w:rsidR="003D14EE" w:rsidRDefault="003D14EE" w:rsidP="003D14E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Массаж верхней конечности (анатомия тканей верхней конечности</w:t>
      </w:r>
      <w:r w:rsidR="007131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приемы массажного воздействия</w:t>
      </w:r>
      <w:r w:rsidRPr="00F425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7B09DF" w:rsidRPr="007B09DF" w:rsidRDefault="007B09DF" w:rsidP="007B09DF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09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Массаж у больных артериальной гипертензией (задачи, методика выполнения).</w:t>
      </w:r>
    </w:p>
    <w:p w:rsidR="007B09DF" w:rsidRDefault="007B09DF" w:rsidP="007B09DF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09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Массаж при </w:t>
      </w:r>
      <w:proofErr w:type="spellStart"/>
      <w:r w:rsidRPr="007B09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лимфостазе</w:t>
      </w:r>
      <w:proofErr w:type="spellEnd"/>
      <w:r w:rsidRPr="007B09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конечностей (задачи, методики проведения).</w:t>
      </w:r>
    </w:p>
    <w:p w:rsidR="00E860DC" w:rsidRPr="00E860DC" w:rsidRDefault="00E860DC" w:rsidP="00E860D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 медицинская помощь при коме неясного генеза.</w:t>
      </w:r>
    </w:p>
    <w:p w:rsidR="00E860DC" w:rsidRPr="00E860DC" w:rsidRDefault="00E860DC" w:rsidP="00E860D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 медицинская помощь при судорожном синдроме.</w:t>
      </w:r>
    </w:p>
    <w:p w:rsidR="00E860DC" w:rsidRPr="00E860DC" w:rsidRDefault="00E860DC" w:rsidP="00E860D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 медицинская помощь при приступе бронхиальной астмы.</w:t>
      </w:r>
    </w:p>
    <w:p w:rsidR="00E860DC" w:rsidRPr="00E860DC" w:rsidRDefault="00E860DC" w:rsidP="00E860D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 медицинская помощь при гипертоническом кризе.</w:t>
      </w:r>
    </w:p>
    <w:p w:rsidR="00E860DC" w:rsidRPr="00E860DC" w:rsidRDefault="00E860DC" w:rsidP="00E860D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 медицинская помощь при обмороке.</w:t>
      </w:r>
    </w:p>
    <w:p w:rsidR="00E860DC" w:rsidRPr="00E860DC" w:rsidRDefault="00E860DC" w:rsidP="00E860D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 медицинская помощь при комах при сахарном диабете.</w:t>
      </w:r>
    </w:p>
    <w:p w:rsidR="00F03F23" w:rsidRPr="00E860DC" w:rsidRDefault="00F03F23" w:rsidP="00E860D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Нормативные документы Министерства здравоохранения Республики Беларусь, регламентирующие санитарно-противоэпидемический режим.</w:t>
      </w:r>
    </w:p>
    <w:p w:rsidR="00F03F23" w:rsidRPr="00E860DC" w:rsidRDefault="00F03F23" w:rsidP="00E860D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Генеральная и текущая уборка кабинетов. Цель. Кратность. Последовательность проведения. Обработка инвентаря и его хранение. </w:t>
      </w:r>
    </w:p>
    <w:p w:rsidR="00F03F23" w:rsidRPr="00E860DC" w:rsidRDefault="00F03F23" w:rsidP="00E860D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Предстерилизационная</w:t>
      </w:r>
      <w:proofErr w:type="spellEnd"/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очистка изделий медицинского назначения. Контроль качества.</w:t>
      </w:r>
    </w:p>
    <w:p w:rsidR="00F03F23" w:rsidRPr="00E860DC" w:rsidRDefault="00F03F23" w:rsidP="00E860D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Дезинфекция: виды, способы, методы, режимы. </w:t>
      </w:r>
    </w:p>
    <w:p w:rsidR="00F03F23" w:rsidRPr="00E860DC" w:rsidRDefault="00F03F23" w:rsidP="00E860D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Определение понятия «инфекция, связанная с оказанием медицинской помощи». Возбудители, источники и пути распространения инфекций, связанных с оказанием медицинской помощи. Учет в организациях здравоохранения.</w:t>
      </w:r>
    </w:p>
    <w:p w:rsidR="00F03F23" w:rsidRPr="00E860DC" w:rsidRDefault="00F03F23" w:rsidP="00E860D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Основные положения по организации системы обращения с отходами. Правила сбора, хранения, дезинфекции. </w:t>
      </w:r>
    </w:p>
    <w:p w:rsidR="00F03F23" w:rsidRPr="00E860DC" w:rsidRDefault="00F03F23" w:rsidP="00E860D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относят к аварийным ситуациям с биологическим материалом? Порядок действий медицинского персонала при возникновении аварийной ситуации: порез и укол, попадание биоматериала на поврежденные/неповрежденные кожные покровы и слизистые, средства индивидуальной защиты.</w:t>
      </w:r>
    </w:p>
    <w:p w:rsidR="00F03F23" w:rsidRPr="00E860DC" w:rsidRDefault="00F03F23" w:rsidP="00E860D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Противоэпидемические мероприяти</w:t>
      </w:r>
      <w:r w:rsidR="00162F0F"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 подъеме заболеваемости инфекцией COVID-19.</w:t>
      </w:r>
    </w:p>
    <w:p w:rsidR="00F03F23" w:rsidRPr="00E860DC" w:rsidRDefault="00F03F23" w:rsidP="00E860D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Профилактика профессионального заражения персонала воздушно-капельными инфекциями. Правило надевания и снятия средств индивидуальной защиты (</w:t>
      </w:r>
      <w:proofErr w:type="gramStart"/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СИЗ</w:t>
      </w:r>
      <w:proofErr w:type="gramEnd"/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</w:t>
      </w:r>
    </w:p>
    <w:p w:rsidR="00F03F23" w:rsidRPr="00E860DC" w:rsidRDefault="00F03F23" w:rsidP="00E860D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Сроки стерильности перевязочного материала, медицинского инструментария в зависимости от упаковки.</w:t>
      </w:r>
    </w:p>
    <w:p w:rsidR="00F03F23" w:rsidRPr="00E860DC" w:rsidRDefault="00F03F23" w:rsidP="00E860D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Стерилизация. Методы, режимы. Контроль качества. Паровой метод стерилизации. Сроки хранения стерильного инструментария  медицинского назначения.</w:t>
      </w:r>
    </w:p>
    <w:p w:rsidR="00F03F23" w:rsidRPr="00E860DC" w:rsidRDefault="00F03F23" w:rsidP="00E860D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Воздушный метод стерилизации. Использование химических тестов для качества стерилизации. Срок годности стерильного материала при различных методах стерилизации.</w:t>
      </w:r>
    </w:p>
    <w:p w:rsidR="00F03F23" w:rsidRPr="00E860DC" w:rsidRDefault="00F03F23" w:rsidP="00E860D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Гигиеническая антисептика рук медперсонала в соответствии с требованиями </w:t>
      </w:r>
      <w:proofErr w:type="spellStart"/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Евростандарта</w:t>
      </w:r>
      <w:proofErr w:type="spellEnd"/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EN1500. Этапы обработки.</w:t>
      </w:r>
    </w:p>
    <w:p w:rsidR="00F03F23" w:rsidRPr="00E860DC" w:rsidRDefault="00F03F23" w:rsidP="00E860D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Хирургической</w:t>
      </w:r>
      <w:proofErr w:type="gramEnd"/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антисептика рук медперсонала в соответствии с требованиями </w:t>
      </w:r>
      <w:proofErr w:type="spellStart"/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Евростандарта</w:t>
      </w:r>
      <w:proofErr w:type="spellEnd"/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EN1500. Этапы обработки.</w:t>
      </w:r>
    </w:p>
    <w:p w:rsidR="00F03F23" w:rsidRPr="00E860DC" w:rsidRDefault="00F03F23" w:rsidP="00E860D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Техника выполнения инъекций (в/м, в/в, </w:t>
      </w:r>
      <w:proofErr w:type="gramStart"/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/к). Нормативная документация. Цель, противопоказания, места введения, последовательность выполнения, осложнения, профилактика.</w:t>
      </w:r>
    </w:p>
    <w:p w:rsidR="00F03F23" w:rsidRPr="00E860DC" w:rsidRDefault="00F03F23" w:rsidP="00E860D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0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Регистрация аварийных контактов. Проведение лабораторного обследования работника здравоохранения в соответствии с действующим законодательством.</w:t>
      </w:r>
    </w:p>
    <w:p w:rsidR="007B09DF" w:rsidRPr="00E860DC" w:rsidRDefault="007B09DF" w:rsidP="00E860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</w:p>
    <w:sectPr w:rsidR="007B09DF" w:rsidRPr="00E8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5317"/>
    <w:multiLevelType w:val="multilevel"/>
    <w:tmpl w:val="C5468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C0F39"/>
    <w:multiLevelType w:val="hybridMultilevel"/>
    <w:tmpl w:val="5F62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3F"/>
    <w:rsid w:val="00162F0F"/>
    <w:rsid w:val="0019089B"/>
    <w:rsid w:val="003D14EE"/>
    <w:rsid w:val="00436E52"/>
    <w:rsid w:val="0071310A"/>
    <w:rsid w:val="007B09DF"/>
    <w:rsid w:val="00E47CE3"/>
    <w:rsid w:val="00E860DC"/>
    <w:rsid w:val="00F03F23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1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1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528-MedGlavn</dc:creator>
  <cp:lastModifiedBy>229-1</cp:lastModifiedBy>
  <cp:revision>6</cp:revision>
  <dcterms:created xsi:type="dcterms:W3CDTF">2022-03-15T11:35:00Z</dcterms:created>
  <dcterms:modified xsi:type="dcterms:W3CDTF">2022-04-06T12:32:00Z</dcterms:modified>
</cp:coreProperties>
</file>